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6495BE" w14:textId="71460331"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82B94">
        <w:rPr>
          <w:rFonts w:ascii="Arial" w:eastAsia="SimSun" w:hAnsi="Arial" w:cs="Times New Roman"/>
          <w:b/>
          <w:sz w:val="24"/>
          <w:szCs w:val="20"/>
          <w:lang w:val="en-US"/>
        </w:rPr>
        <w:t>2</w:t>
      </w:r>
      <w:r w:rsidR="00581618">
        <w:rPr>
          <w:rFonts w:ascii="Arial" w:eastAsia="SimSun" w:hAnsi="Arial" w:cs="Times New Roman"/>
          <w:b/>
          <w:sz w:val="24"/>
          <w:szCs w:val="20"/>
          <w:lang w:val="en-US"/>
        </w:rPr>
        <w:t>bis</w:t>
      </w:r>
      <w:r w:rsidRPr="00614DD8">
        <w:rPr>
          <w:rFonts w:ascii="Arial" w:eastAsia="SimSun" w:hAnsi="Arial" w:cs="Times New Roman"/>
          <w:b/>
          <w:bCs/>
          <w:sz w:val="24"/>
          <w:szCs w:val="20"/>
          <w:lang w:val="en-US"/>
        </w:rPr>
        <w:tab/>
      </w:r>
      <w:r w:rsidRPr="00AB6D67">
        <w:rPr>
          <w:rFonts w:ascii="Arial" w:eastAsia="SimSun" w:hAnsi="Arial" w:cs="Times New Roman"/>
          <w:b/>
          <w:bCs/>
          <w:sz w:val="24"/>
          <w:szCs w:val="20"/>
          <w:lang w:val="en-US" w:eastAsia="ja-JP"/>
        </w:rPr>
        <w:t>R4-</w:t>
      </w:r>
      <w:r w:rsidR="00AE2BA5" w:rsidRPr="00AB6D67">
        <w:rPr>
          <w:rFonts w:ascii="Arial" w:eastAsia="SimSun" w:hAnsi="Arial" w:cs="Times New Roman"/>
          <w:b/>
          <w:bCs/>
          <w:sz w:val="24"/>
          <w:szCs w:val="20"/>
          <w:lang w:val="en-US" w:eastAsia="zh-CN"/>
        </w:rPr>
        <w:t>2</w:t>
      </w:r>
      <w:r w:rsidR="00E51930" w:rsidRPr="00AB6D67">
        <w:rPr>
          <w:rFonts w:ascii="Arial" w:eastAsia="SimSun" w:hAnsi="Arial" w:cs="Times New Roman"/>
          <w:b/>
          <w:bCs/>
          <w:sz w:val="24"/>
          <w:szCs w:val="20"/>
          <w:lang w:val="en-US" w:eastAsia="zh-CN"/>
        </w:rPr>
        <w:t>4</w:t>
      </w:r>
      <w:r w:rsidR="003768BB" w:rsidRPr="00AB6D67">
        <w:rPr>
          <w:rFonts w:ascii="Arial" w:eastAsia="SimSun" w:hAnsi="Arial" w:cs="Times New Roman"/>
          <w:b/>
          <w:bCs/>
          <w:sz w:val="24"/>
          <w:szCs w:val="20"/>
          <w:lang w:val="en-US" w:eastAsia="zh-CN"/>
        </w:rPr>
        <w:t>15708</w:t>
      </w:r>
    </w:p>
    <w:p w14:paraId="7AD15C55" w14:textId="77777777" w:rsidR="00841BCD" w:rsidRPr="00614DD8" w:rsidRDefault="0058161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Hefei</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China</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sidR="00E82B94">
        <w:rPr>
          <w:rFonts w:ascii="Arial" w:eastAsia="SimSun" w:hAnsi="Arial" w:cs="Times New Roman"/>
          <w:b/>
          <w:sz w:val="24"/>
          <w:szCs w:val="20"/>
          <w:lang w:val="en-US"/>
        </w:rPr>
        <w:t>1</w:t>
      </w:r>
      <w:r>
        <w:rPr>
          <w:rFonts w:ascii="Arial" w:eastAsia="SimSun" w:hAnsi="Arial" w:cs="Times New Roman"/>
          <w:b/>
          <w:sz w:val="24"/>
          <w:szCs w:val="20"/>
          <w:lang w:val="en-US"/>
        </w:rPr>
        <w:t>4</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18</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4CD02B11"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691108E9"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4D8FB566" w14:textId="3DA37C1A"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AA4C43" w:rsidRPr="00AA4C43">
        <w:rPr>
          <w:rFonts w:ascii="Arial" w:eastAsia="Calibri" w:hAnsi="Arial" w:cs="Arial"/>
          <w:b/>
          <w:bCs/>
          <w:sz w:val="24"/>
          <w:lang w:val="en-US"/>
        </w:rPr>
        <w:t>Other RX requirements for LP-WUR</w:t>
      </w:r>
    </w:p>
    <w:p w14:paraId="1D2EF355" w14:textId="28D93475"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D7163E">
        <w:rPr>
          <w:rFonts w:ascii="Arial" w:eastAsia="MS Mincho" w:hAnsi="Arial" w:cs="Arial"/>
          <w:b/>
          <w:bCs/>
          <w:sz w:val="24"/>
          <w:szCs w:val="20"/>
          <w:lang w:val="en-US"/>
        </w:rPr>
        <w:t>6.23.2.3</w:t>
      </w:r>
    </w:p>
    <w:p w14:paraId="2D39BF39"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B69C227" w14:textId="77777777" w:rsidR="00E323E9" w:rsidRPr="00614DD8" w:rsidRDefault="00E323E9" w:rsidP="00841BCD">
      <w:pPr>
        <w:tabs>
          <w:tab w:val="left" w:pos="1985"/>
        </w:tabs>
        <w:rPr>
          <w:rFonts w:ascii="Arial" w:eastAsia="Calibri" w:hAnsi="Arial" w:cs="Arial"/>
          <w:b/>
          <w:bCs/>
          <w:sz w:val="24"/>
          <w:lang w:val="en-US"/>
        </w:rPr>
      </w:pPr>
    </w:p>
    <w:p w14:paraId="434A20D8"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0DDACDAC" w14:textId="49960114" w:rsidR="00381F95" w:rsidRPr="00614DD8" w:rsidRDefault="00494AB6" w:rsidP="005C23A4">
      <w:pPr>
        <w:rPr>
          <w:lang w:val="en-US"/>
        </w:rPr>
      </w:pPr>
      <w:r>
        <w:rPr>
          <w:lang w:val="en-US"/>
        </w:rPr>
        <w:t xml:space="preserve">In this document we provide our views on other receiver requirements for the LP-WUR. During the last meeting </w:t>
      </w:r>
      <w:r>
        <w:rPr>
          <w:lang w:val="en-US"/>
        </w:rPr>
        <w:fldChar w:fldCharType="begin"/>
      </w:r>
      <w:r>
        <w:rPr>
          <w:lang w:val="en-US"/>
        </w:rPr>
        <w:instrText xml:space="preserve"> REF _Ref165543298 \r \h </w:instrText>
      </w:r>
      <w:r>
        <w:rPr>
          <w:lang w:val="en-US"/>
        </w:rPr>
      </w:r>
      <w:r>
        <w:rPr>
          <w:lang w:val="en-US"/>
        </w:rPr>
        <w:fldChar w:fldCharType="separate"/>
      </w:r>
      <w:r>
        <w:rPr>
          <w:lang w:val="en-US"/>
        </w:rPr>
        <w:t>[1]</w:t>
      </w:r>
      <w:r>
        <w:rPr>
          <w:lang w:val="en-US"/>
        </w:rPr>
        <w:fldChar w:fldCharType="end"/>
      </w:r>
      <w:r>
        <w:rPr>
          <w:lang w:val="en-US"/>
        </w:rPr>
        <w:t>, no agreements were made regarding this agenda.</w:t>
      </w:r>
    </w:p>
    <w:p w14:paraId="0B3CF96E" w14:textId="77777777" w:rsidR="003B659E" w:rsidRDefault="003B659E" w:rsidP="00AE56B1">
      <w:pPr>
        <w:pStyle w:val="RAN4H1"/>
        <w:rPr>
          <w:lang w:val="en-US"/>
        </w:rPr>
      </w:pPr>
      <w:bookmarkStart w:id="4" w:name="_Toc116995842"/>
      <w:r w:rsidRPr="00614DD8">
        <w:rPr>
          <w:lang w:val="en-US"/>
        </w:rPr>
        <w:t>Discussion</w:t>
      </w:r>
      <w:bookmarkEnd w:id="4"/>
    </w:p>
    <w:p w14:paraId="221C232D" w14:textId="77777777" w:rsidR="0069410B" w:rsidRPr="00112F31" w:rsidRDefault="0069410B" w:rsidP="0069410B">
      <w:pPr>
        <w:pStyle w:val="RAN4H2"/>
        <w:rPr>
          <w:lang w:val="en-US"/>
        </w:rPr>
      </w:pPr>
      <w:r w:rsidRPr="00112F31">
        <w:rPr>
          <w:lang w:val="en-US"/>
        </w:rPr>
        <w:t>Maximum input level</w:t>
      </w:r>
    </w:p>
    <w:p w14:paraId="2C7E49A5" w14:textId="77777777" w:rsidR="0069410B" w:rsidRDefault="0069410B" w:rsidP="0069410B">
      <w:r>
        <w:t>LP-WUR and main receiver (MR) will observe the same radio environment. Thus, for LP-WUR to reliably operate and co-exist with legacy NR signals, it should be able to handle large input signals.</w:t>
      </w:r>
      <w:bookmarkStart w:id="5" w:name="_Toc163478831"/>
      <w:r>
        <w:t xml:space="preserve"> For the main receiver, as there is a limit for the maximum desired input signal level, thus a similar requirement should be specified for the LP-WUR. </w:t>
      </w:r>
    </w:p>
    <w:p w14:paraId="03DBFFAF" w14:textId="77777777" w:rsidR="0069410B" w:rsidRDefault="0069410B" w:rsidP="0069410B">
      <w:pPr>
        <w:pStyle w:val="RAN4proposal"/>
      </w:pPr>
      <w:bookmarkStart w:id="6" w:name="_Toc166258839"/>
      <w:bookmarkStart w:id="7" w:name="_Toc174031137"/>
      <w:bookmarkStart w:id="8" w:name="_Toc179201717"/>
      <w:r>
        <w:t>Specify maximum input level requirements and side conditions for LP-WUR.</w:t>
      </w:r>
      <w:bookmarkEnd w:id="5"/>
      <w:bookmarkEnd w:id="6"/>
      <w:bookmarkEnd w:id="7"/>
      <w:bookmarkEnd w:id="8"/>
    </w:p>
    <w:p w14:paraId="29EC8DA7" w14:textId="77777777" w:rsidR="0069410B" w:rsidRDefault="0069410B" w:rsidP="0069410B">
      <w:pPr>
        <w:rPr>
          <w:rFonts w:eastAsiaTheme="minorEastAsia"/>
        </w:rPr>
      </w:pPr>
      <w:r>
        <w:t xml:space="preserve">For the main receiver, the requirement power level varies based on channel bandwidth and modulation type. However, as possible bandwidths being considered for LP-WUS in FR1 are </w:t>
      </w:r>
      <m:oMath>
        <m:r>
          <w:rPr>
            <w:rFonts w:ascii="Cambria Math" w:hAnsi="Cambria Math"/>
          </w:rPr>
          <m:t>≤5MHz</m:t>
        </m:r>
      </m:oMath>
      <w:r>
        <w:rPr>
          <w:rFonts w:eastAsiaTheme="minorEastAsia"/>
        </w:rPr>
        <w:t>, a single value maybe sufficient.</w:t>
      </w:r>
    </w:p>
    <w:p w14:paraId="73031888" w14:textId="77777777" w:rsidR="0069410B" w:rsidRDefault="0069410B" w:rsidP="0069410B">
      <w:pPr>
        <w:pStyle w:val="RAN4observation0"/>
        <w:ind w:left="360" w:hanging="360"/>
        <w:rPr>
          <w:rFonts w:eastAsiaTheme="minorEastAsia"/>
        </w:rPr>
      </w:pPr>
      <w:bookmarkStart w:id="9" w:name="_Toc166258840"/>
      <w:bookmarkStart w:id="10" w:name="_Toc174031138"/>
      <w:bookmarkStart w:id="11" w:name="_Toc179201718"/>
      <w:r>
        <w:rPr>
          <w:rFonts w:eastAsiaTheme="minorEastAsia"/>
        </w:rPr>
        <w:t xml:space="preserve">Possible </w:t>
      </w:r>
      <w:r>
        <w:t xml:space="preserve">bandwidths being considered for LP-WUS in FR1 are </w:t>
      </w:r>
      <m:oMath>
        <m:r>
          <w:rPr>
            <w:rFonts w:ascii="Cambria Math" w:hAnsi="Cambria Math"/>
          </w:rPr>
          <m:t>≤5MHz</m:t>
        </m:r>
      </m:oMath>
      <w:r>
        <w:t>.</w:t>
      </w:r>
      <w:bookmarkEnd w:id="9"/>
      <w:bookmarkEnd w:id="10"/>
      <w:bookmarkEnd w:id="11"/>
    </w:p>
    <w:p w14:paraId="58D10394" w14:textId="77777777" w:rsidR="0069410B" w:rsidRDefault="0069410B" w:rsidP="0069410B">
      <w:pPr>
        <w:pStyle w:val="RAN4proposal"/>
      </w:pPr>
      <w:bookmarkStart w:id="12" w:name="_Toc166258841"/>
      <w:bookmarkStart w:id="13" w:name="_Toc174031139"/>
      <w:bookmarkStart w:id="14" w:name="_Toc179201719"/>
      <w:r>
        <w:t>A single value for the maximum input level is sufficient for LP-WUR.</w:t>
      </w:r>
      <w:bookmarkEnd w:id="12"/>
      <w:bookmarkEnd w:id="13"/>
      <w:bookmarkEnd w:id="14"/>
    </w:p>
    <w:p w14:paraId="65832D70" w14:textId="77777777" w:rsidR="0069410B" w:rsidRDefault="0069410B" w:rsidP="0069410B">
      <w:r>
        <w:t>The value of maximum input level depends on the maximum gNB output power and the minimum coupling loss (MCL) between the gNB and the UE. The maximum gNB output power has not changed and is same for LP-WUS and NR signal. Further, there is no change on the assumptions regarding MCL. Thus, the value of maximum input level for MR can be used for LP-WUR.</w:t>
      </w:r>
    </w:p>
    <w:p w14:paraId="7473185F" w14:textId="77777777" w:rsidR="0069410B" w:rsidRPr="00BB51E0" w:rsidRDefault="0069410B" w:rsidP="0069410B">
      <w:pPr>
        <w:pStyle w:val="RAN4observation0"/>
        <w:rPr>
          <w:rFonts w:eastAsiaTheme="minorEastAsia" w:cstheme="minorBidi"/>
        </w:rPr>
      </w:pPr>
      <w:bookmarkStart w:id="15" w:name="_Toc166258842"/>
      <w:bookmarkStart w:id="16" w:name="_Toc174031140"/>
      <w:bookmarkStart w:id="17" w:name="_Toc179201720"/>
      <w:r>
        <w:t>There hasn’t been any change in assumptions regarding MCL and gNB output power.</w:t>
      </w:r>
      <w:bookmarkEnd w:id="15"/>
      <w:bookmarkEnd w:id="16"/>
      <w:bookmarkEnd w:id="17"/>
      <w:r>
        <w:t xml:space="preserve"> </w:t>
      </w:r>
    </w:p>
    <w:p w14:paraId="7E7AE9EC" w14:textId="77777777" w:rsidR="0069410B" w:rsidRDefault="0069410B" w:rsidP="0069410B">
      <w:pPr>
        <w:pStyle w:val="RAN4proposal"/>
      </w:pPr>
      <w:bookmarkStart w:id="18" w:name="_Toc163478832"/>
      <w:bookmarkStart w:id="19" w:name="_Toc166258843"/>
      <w:bookmarkStart w:id="20" w:name="_Toc174031141"/>
      <w:bookmarkStart w:id="21" w:name="_Toc179201721"/>
      <w:r>
        <w:t xml:space="preserve">Use </w:t>
      </w:r>
      <w:r w:rsidRPr="00C13CEF">
        <w:t>maximum</w:t>
      </w:r>
      <w:r>
        <w:t xml:space="preserve"> input level of -25 dBm for LP-WUR.</w:t>
      </w:r>
      <w:bookmarkEnd w:id="18"/>
      <w:bookmarkEnd w:id="19"/>
      <w:bookmarkEnd w:id="20"/>
      <w:bookmarkEnd w:id="21"/>
    </w:p>
    <w:p w14:paraId="4C6CF4DA" w14:textId="2DCECD7C" w:rsidR="0069410B" w:rsidRDefault="0069410B" w:rsidP="0069410B">
      <w:r>
        <w:t xml:space="preserve">The reference measurement channel for the maximum input level requirement shall be defined for the LP-WUR as the current reference </w:t>
      </w:r>
      <w:r w:rsidR="0057178C">
        <w:t xml:space="preserve">measurement </w:t>
      </w:r>
      <w:r>
        <w:t>channels use 64 QAM or 256 QAM. Further, the number of RBs is going to be different compared to the current ones.</w:t>
      </w:r>
    </w:p>
    <w:p w14:paraId="0AFA1B40" w14:textId="77777777" w:rsidR="0069410B" w:rsidRPr="00C13CEF" w:rsidRDefault="0069410B" w:rsidP="0069410B">
      <w:pPr>
        <w:pStyle w:val="RAN4proposal"/>
      </w:pPr>
      <w:bookmarkStart w:id="22" w:name="_Toc174031142"/>
      <w:bookmarkStart w:id="23" w:name="_Toc179201722"/>
      <w:r>
        <w:t>Define reference channel for LP-WUR requirements.</w:t>
      </w:r>
      <w:bookmarkEnd w:id="22"/>
      <w:bookmarkEnd w:id="23"/>
    </w:p>
    <w:p w14:paraId="3D39B05A" w14:textId="197AC373" w:rsidR="00B66B7D" w:rsidRDefault="000F0FA9" w:rsidP="000F0FA9">
      <w:pPr>
        <w:pStyle w:val="RAN4H2"/>
        <w:ind w:left="431" w:hanging="431"/>
        <w:rPr>
          <w:lang w:val="en-US"/>
        </w:rPr>
      </w:pPr>
      <w:r>
        <w:rPr>
          <w:lang w:val="en-US"/>
        </w:rPr>
        <w:t>Spurious emission</w:t>
      </w:r>
    </w:p>
    <w:p w14:paraId="33320C77" w14:textId="650C8BBD" w:rsidR="00C3762A" w:rsidRPr="00C3762A" w:rsidRDefault="00C3762A" w:rsidP="00C3762A">
      <w:pPr>
        <w:rPr>
          <w:lang w:val="en-US"/>
        </w:rPr>
      </w:pPr>
      <w:r>
        <w:rPr>
          <w:lang w:val="en-US"/>
        </w:rPr>
        <w:t>Spurious emissions are the narrow band CW emissions appearing at the UE antenna connector. Given that the current requirements are regulatory in nature, they should apply to the LP-WUR.</w:t>
      </w:r>
    </w:p>
    <w:p w14:paraId="0DE51C9C" w14:textId="3E63A72A" w:rsidR="00C3762A" w:rsidRPr="00C3762A" w:rsidRDefault="00C3762A" w:rsidP="00C3762A">
      <w:pPr>
        <w:pStyle w:val="RAN4proposal"/>
        <w:rPr>
          <w:lang w:val="en-US"/>
        </w:rPr>
      </w:pPr>
      <w:bookmarkStart w:id="24" w:name="_Toc179201723"/>
      <w:r>
        <w:rPr>
          <w:lang w:val="en-US"/>
        </w:rPr>
        <w:t>Reuse the spurious emission requirements from TS 38.101-1 for LP-WUR.</w:t>
      </w:r>
      <w:bookmarkEnd w:id="24"/>
    </w:p>
    <w:p w14:paraId="05BC4972" w14:textId="77777777" w:rsidR="000F0FA9" w:rsidRDefault="000F0FA9" w:rsidP="00B66B7D">
      <w:pPr>
        <w:rPr>
          <w:lang w:val="en-US"/>
        </w:rPr>
      </w:pPr>
    </w:p>
    <w:p w14:paraId="69B20ACB" w14:textId="77777777" w:rsidR="00CD7492" w:rsidRPr="00614DD8" w:rsidRDefault="00CD7492" w:rsidP="00A37002">
      <w:pPr>
        <w:pStyle w:val="RAN4H1"/>
        <w:rPr>
          <w:lang w:val="en-US"/>
        </w:rPr>
      </w:pPr>
      <w:bookmarkStart w:id="25" w:name="_Toc116995848"/>
      <w:r w:rsidRPr="00614DD8">
        <w:rPr>
          <w:lang w:val="en-US"/>
        </w:rPr>
        <w:lastRenderedPageBreak/>
        <w:t>Conclusion</w:t>
      </w:r>
      <w:bookmarkEnd w:id="25"/>
    </w:p>
    <w:p w14:paraId="1CD91D41" w14:textId="3091CCF3" w:rsidR="00381F95" w:rsidRPr="00614DD8" w:rsidRDefault="000733E4" w:rsidP="00936159">
      <w:pPr>
        <w:rPr>
          <w:lang w:val="en-US"/>
        </w:rPr>
      </w:pPr>
      <w:r>
        <w:rPr>
          <w:lang w:val="en-US"/>
        </w:rPr>
        <w:t xml:space="preserve">In this </w:t>
      </w:r>
      <w:r w:rsidR="00381F95" w:rsidRPr="00614DD8">
        <w:rPr>
          <w:lang w:val="en-US"/>
        </w:rPr>
        <w:t xml:space="preserve">paper </w:t>
      </w:r>
      <w:r w:rsidR="005B4801" w:rsidRPr="00614DD8">
        <w:rPr>
          <w:lang w:val="en-US"/>
        </w:rPr>
        <w:t xml:space="preserve">following Observations </w:t>
      </w:r>
      <w:r w:rsidR="008B0961" w:rsidRPr="00614DD8">
        <w:rPr>
          <w:lang w:val="en-US"/>
        </w:rPr>
        <w:t>and</w:t>
      </w:r>
      <w:r w:rsidR="005B4801" w:rsidRPr="00614DD8">
        <w:rPr>
          <w:lang w:val="en-US"/>
        </w:rPr>
        <w:t xml:space="preserve"> Proposals were made:</w:t>
      </w:r>
    </w:p>
    <w:p w14:paraId="3B1DFE4E" w14:textId="142B6462" w:rsidR="00F82515" w:rsidRDefault="00A4355E">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614DD8">
        <w:rPr>
          <w:i/>
          <w:iCs/>
          <w:u w:val="single"/>
          <w:lang w:val="en-US"/>
        </w:rPr>
        <w:fldChar w:fldCharType="begin"/>
      </w:r>
      <w:r w:rsidRPr="00614DD8">
        <w:rPr>
          <w:i/>
          <w:iCs/>
          <w:u w:val="single"/>
          <w:lang w:val="en-US"/>
        </w:rPr>
        <w:instrText xml:space="preserve"> TOC \n \h \z \t "RAN4 proposal,5,RAN4 observation,4" </w:instrText>
      </w:r>
      <w:r w:rsidRPr="00614DD8">
        <w:rPr>
          <w:i/>
          <w:iCs/>
          <w:u w:val="single"/>
          <w:lang w:val="en-US"/>
        </w:rPr>
        <w:fldChar w:fldCharType="separate"/>
      </w:r>
      <w:hyperlink w:anchor="_Toc179201717" w:history="1">
        <w:r w:rsidR="00F82515" w:rsidRPr="004E07A8">
          <w:rPr>
            <w:rStyle w:val="Hyperlink"/>
            <w:noProof/>
          </w:rPr>
          <w:t>Proposal 1: Specify maximum input level requirements and side conditions for LP-WUR.</w:t>
        </w:r>
      </w:hyperlink>
    </w:p>
    <w:p w14:paraId="08B1DBB8" w14:textId="03B65C9C" w:rsidR="00F82515" w:rsidRDefault="00F82515">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79201718" w:history="1">
        <w:r w:rsidRPr="004E07A8">
          <w:rPr>
            <w:rStyle w:val="Hyperlink"/>
            <w:b/>
            <w:noProof/>
          </w:rPr>
          <w:t>Observation 1:</w:t>
        </w:r>
        <w:r w:rsidRPr="004E07A8">
          <w:rPr>
            <w:rStyle w:val="Hyperlink"/>
            <w:noProof/>
          </w:rPr>
          <w:t xml:space="preserve"> Possible bandwidths being considered for LP-WUS in FR1 are </w:t>
        </w:r>
        <m:oMath>
          <m:r>
            <w:rPr>
              <w:rStyle w:val="Hyperlink"/>
              <w:rFonts w:ascii="Cambria Math" w:hAnsi="Cambria Math"/>
              <w:noProof/>
            </w:rPr>
            <m:t>≤5MHz</m:t>
          </m:r>
        </m:oMath>
        <w:r w:rsidRPr="004E07A8">
          <w:rPr>
            <w:rStyle w:val="Hyperlink"/>
            <w:noProof/>
          </w:rPr>
          <w:t>.</w:t>
        </w:r>
      </w:hyperlink>
    </w:p>
    <w:p w14:paraId="2A46CC1B" w14:textId="005D1935" w:rsidR="00F82515" w:rsidRDefault="00F82515">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79201719" w:history="1">
        <w:r w:rsidRPr="004E07A8">
          <w:rPr>
            <w:rStyle w:val="Hyperlink"/>
            <w:noProof/>
          </w:rPr>
          <w:t>Proposal 2: A single value for the maximum input level is sufficient for LP-WUR.</w:t>
        </w:r>
      </w:hyperlink>
    </w:p>
    <w:p w14:paraId="7910EC5D" w14:textId="2DC1CA48" w:rsidR="00F82515" w:rsidRDefault="00F82515">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79201720" w:history="1">
        <w:r w:rsidRPr="004E07A8">
          <w:rPr>
            <w:rStyle w:val="Hyperlink"/>
            <w:b/>
            <w:noProof/>
          </w:rPr>
          <w:t>Observation 2:</w:t>
        </w:r>
        <w:r w:rsidRPr="004E07A8">
          <w:rPr>
            <w:rStyle w:val="Hyperlink"/>
            <w:noProof/>
          </w:rPr>
          <w:t xml:space="preserve"> There hasn’t been any change in assumptions regarding MCL and gNB output power.</w:t>
        </w:r>
      </w:hyperlink>
    </w:p>
    <w:p w14:paraId="1948B3B5" w14:textId="26FCC720" w:rsidR="00F82515" w:rsidRDefault="00F82515">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79201721" w:history="1">
        <w:r w:rsidRPr="004E07A8">
          <w:rPr>
            <w:rStyle w:val="Hyperlink"/>
            <w:noProof/>
          </w:rPr>
          <w:t>Proposal 3: Use maximum input level of -25 dBm for LP-WUR.</w:t>
        </w:r>
      </w:hyperlink>
    </w:p>
    <w:p w14:paraId="1522ED6A" w14:textId="40217CAA" w:rsidR="00F82515" w:rsidRDefault="00F82515">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79201722" w:history="1">
        <w:r w:rsidRPr="004E07A8">
          <w:rPr>
            <w:rStyle w:val="Hyperlink"/>
            <w:noProof/>
          </w:rPr>
          <w:t>Proposal 4: Define reference channel for LP-WUR requirements.</w:t>
        </w:r>
      </w:hyperlink>
    </w:p>
    <w:p w14:paraId="77FAB9FF" w14:textId="41436AB8" w:rsidR="00F82515" w:rsidRDefault="00F82515">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79201723" w:history="1">
        <w:r w:rsidRPr="004E07A8">
          <w:rPr>
            <w:rStyle w:val="Hyperlink"/>
            <w:noProof/>
            <w:lang w:val="en-US"/>
          </w:rPr>
          <w:t>Proposal 5: Reuse the spurious emission requirements from TS 38.101-1 for LP-WUR.</w:t>
        </w:r>
      </w:hyperlink>
    </w:p>
    <w:p w14:paraId="6E643F68" w14:textId="68BE5835" w:rsidR="00847264" w:rsidRPr="00614DD8" w:rsidRDefault="00A4355E" w:rsidP="008C39F7">
      <w:pPr>
        <w:rPr>
          <w:lang w:val="en-US"/>
        </w:rPr>
      </w:pPr>
      <w:r w:rsidRPr="00614DD8">
        <w:rPr>
          <w:lang w:val="en-US"/>
        </w:rPr>
        <w:fldChar w:fldCharType="end"/>
      </w:r>
      <w:bookmarkStart w:id="26" w:name="_Toc116995849"/>
    </w:p>
    <w:p w14:paraId="16E16581"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26"/>
    </w:p>
    <w:p w14:paraId="6F1310B9" w14:textId="115141A0" w:rsidR="00E43BF9" w:rsidRPr="00AC5274" w:rsidRDefault="00AC5274" w:rsidP="00AC5274">
      <w:pPr>
        <w:pStyle w:val="ListParagraph"/>
        <w:numPr>
          <w:ilvl w:val="0"/>
          <w:numId w:val="21"/>
        </w:numPr>
        <w:ind w:right="-22"/>
        <w:rPr>
          <w:lang w:val="en-US"/>
        </w:rPr>
      </w:pPr>
      <w:bookmarkStart w:id="27" w:name="_Ref114500673"/>
      <w:bookmarkStart w:id="28" w:name="_Ref165543298"/>
      <w:bookmarkEnd w:id="27"/>
      <w:r w:rsidRPr="00614DD8">
        <w:rPr>
          <w:lang w:val="en-US"/>
        </w:rPr>
        <w:t>R4-</w:t>
      </w:r>
      <w:r>
        <w:rPr>
          <w:lang w:val="en-US"/>
        </w:rPr>
        <w:t>241</w:t>
      </w:r>
      <w:r w:rsidR="00436D24">
        <w:rPr>
          <w:lang w:val="en-US"/>
        </w:rPr>
        <w:t>4309</w:t>
      </w:r>
      <w:r w:rsidRPr="00614DD8">
        <w:rPr>
          <w:lang w:val="en-US"/>
        </w:rPr>
        <w:t xml:space="preserve">, </w:t>
      </w:r>
      <w:r w:rsidRPr="004954D9">
        <w:rPr>
          <w:lang w:val="en-US"/>
        </w:rPr>
        <w:t xml:space="preserve">WF </w:t>
      </w:r>
      <w:r w:rsidRPr="00AC5274">
        <w:rPr>
          <w:lang w:val="en-US"/>
        </w:rPr>
        <w:t>on LP-WUS UE RF requirements</w:t>
      </w:r>
      <w:r w:rsidRPr="00614DD8">
        <w:rPr>
          <w:lang w:val="en-US"/>
        </w:rPr>
        <w:t xml:space="preserve">, </w:t>
      </w:r>
      <w:r>
        <w:rPr>
          <w:lang w:val="en-US"/>
        </w:rPr>
        <w:t>Vivo</w:t>
      </w:r>
      <w:r w:rsidRPr="00614DD8">
        <w:rPr>
          <w:lang w:val="en-US"/>
        </w:rPr>
        <w:t>, RAN4#1</w:t>
      </w:r>
      <w:r>
        <w:rPr>
          <w:lang w:val="en-US"/>
        </w:rPr>
        <w:t>12</w:t>
      </w:r>
      <w:r w:rsidRPr="00614DD8">
        <w:rPr>
          <w:lang w:val="en-US"/>
        </w:rPr>
        <w:t xml:space="preserve">, </w:t>
      </w:r>
      <w:r w:rsidRPr="00AC5274">
        <w:rPr>
          <w:lang w:val="en-US"/>
        </w:rPr>
        <w:t>Maastricht, Netherlands, August 19th – August 23rd, 2024</w:t>
      </w:r>
      <w:r w:rsidRPr="00614DD8">
        <w:rPr>
          <w:lang w:val="en-US"/>
        </w:rPr>
        <w:t>.</w:t>
      </w:r>
      <w:bookmarkEnd w:id="28"/>
    </w:p>
    <w:sectPr w:rsidR="00E43BF9" w:rsidRPr="00AC5274"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95847A" w14:textId="77777777" w:rsidR="00F7019E" w:rsidRDefault="00F7019E" w:rsidP="00001C9B">
      <w:pPr>
        <w:spacing w:after="0" w:line="240" w:lineRule="auto"/>
      </w:pPr>
      <w:r>
        <w:separator/>
      </w:r>
    </w:p>
  </w:endnote>
  <w:endnote w:type="continuationSeparator" w:id="0">
    <w:p w14:paraId="61757507" w14:textId="77777777" w:rsidR="00F7019E" w:rsidRDefault="00F7019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B2D49F" w14:textId="77777777" w:rsidR="00F7019E" w:rsidRDefault="00F7019E" w:rsidP="00001C9B">
      <w:pPr>
        <w:spacing w:after="0" w:line="240" w:lineRule="auto"/>
      </w:pPr>
      <w:r>
        <w:separator/>
      </w:r>
    </w:p>
  </w:footnote>
  <w:footnote w:type="continuationSeparator" w:id="0">
    <w:p w14:paraId="0BC5F374" w14:textId="77777777" w:rsidR="00F7019E" w:rsidRDefault="00F7019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9"/>
  </w:num>
  <w:num w:numId="4" w16cid:durableId="517735681">
    <w:abstractNumId w:val="4"/>
  </w:num>
  <w:num w:numId="5" w16cid:durableId="1142041724">
    <w:abstractNumId w:val="12"/>
  </w:num>
  <w:num w:numId="6" w16cid:durableId="80681869">
    <w:abstractNumId w:val="7"/>
  </w:num>
  <w:num w:numId="7" w16cid:durableId="1566528953">
    <w:abstractNumId w:val="8"/>
  </w:num>
  <w:num w:numId="8" w16cid:durableId="809788981">
    <w:abstractNumId w:val="8"/>
    <w:lvlOverride w:ilvl="0">
      <w:startOverride w:val="1"/>
    </w:lvlOverride>
  </w:num>
  <w:num w:numId="9" w16cid:durableId="1398822153">
    <w:abstractNumId w:val="8"/>
    <w:lvlOverride w:ilvl="0">
      <w:startOverride w:val="1"/>
    </w:lvlOverride>
  </w:num>
  <w:num w:numId="10" w16cid:durableId="1825466284">
    <w:abstractNumId w:val="8"/>
    <w:lvlOverride w:ilvl="0">
      <w:startOverride w:val="1"/>
    </w:lvlOverride>
  </w:num>
  <w:num w:numId="11" w16cid:durableId="1446922321">
    <w:abstractNumId w:val="7"/>
    <w:lvlOverride w:ilvl="0">
      <w:startOverride w:val="1"/>
    </w:lvlOverride>
  </w:num>
  <w:num w:numId="12" w16cid:durableId="122584543">
    <w:abstractNumId w:val="8"/>
    <w:lvlOverride w:ilvl="0">
      <w:startOverride w:val="1"/>
    </w:lvlOverride>
  </w:num>
  <w:num w:numId="13" w16cid:durableId="818807267">
    <w:abstractNumId w:val="7"/>
    <w:lvlOverride w:ilvl="0">
      <w:startOverride w:val="1"/>
    </w:lvlOverride>
  </w:num>
  <w:num w:numId="14" w16cid:durableId="883829348">
    <w:abstractNumId w:val="8"/>
    <w:lvlOverride w:ilvl="0">
      <w:startOverride w:val="1"/>
    </w:lvlOverride>
  </w:num>
  <w:num w:numId="15" w16cid:durableId="438372887">
    <w:abstractNumId w:val="13"/>
  </w:num>
  <w:num w:numId="16" w16cid:durableId="516113510">
    <w:abstractNumId w:val="3"/>
  </w:num>
  <w:num w:numId="17" w16cid:durableId="1456096507">
    <w:abstractNumId w:val="11"/>
  </w:num>
  <w:num w:numId="18" w16cid:durableId="1397970374">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6"/>
  </w:num>
  <w:num w:numId="21" w16cid:durableId="1659071369">
    <w:abstractNumId w:val="10"/>
  </w:num>
  <w:num w:numId="22" w16cid:durableId="1938362445">
    <w:abstractNumId w:val="7"/>
    <w:lvlOverride w:ilvl="0">
      <w:startOverride w:val="1"/>
    </w:lvlOverride>
  </w:num>
  <w:num w:numId="23" w16cid:durableId="913515990">
    <w:abstractNumId w:val="8"/>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72895890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removeDateAndTime/>
  <w:doNotDisplayPageBoundari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7019E"/>
    <w:rsid w:val="00001C9B"/>
    <w:rsid w:val="000040DC"/>
    <w:rsid w:val="00011784"/>
    <w:rsid w:val="000151EF"/>
    <w:rsid w:val="000239F5"/>
    <w:rsid w:val="000509C0"/>
    <w:rsid w:val="00072CCA"/>
    <w:rsid w:val="000733E4"/>
    <w:rsid w:val="0008612A"/>
    <w:rsid w:val="00090E18"/>
    <w:rsid w:val="000A10BC"/>
    <w:rsid w:val="000A7F53"/>
    <w:rsid w:val="000B0056"/>
    <w:rsid w:val="000C3C7B"/>
    <w:rsid w:val="000D0F93"/>
    <w:rsid w:val="000F0FA9"/>
    <w:rsid w:val="00102B93"/>
    <w:rsid w:val="00106416"/>
    <w:rsid w:val="00110481"/>
    <w:rsid w:val="001127C9"/>
    <w:rsid w:val="00114498"/>
    <w:rsid w:val="00115B88"/>
    <w:rsid w:val="00132F6A"/>
    <w:rsid w:val="00133913"/>
    <w:rsid w:val="00140221"/>
    <w:rsid w:val="001642FC"/>
    <w:rsid w:val="0016496B"/>
    <w:rsid w:val="001743E2"/>
    <w:rsid w:val="001745F8"/>
    <w:rsid w:val="001838CF"/>
    <w:rsid w:val="001868EE"/>
    <w:rsid w:val="001A3BA4"/>
    <w:rsid w:val="001A6D1F"/>
    <w:rsid w:val="001B1EA8"/>
    <w:rsid w:val="001E30F6"/>
    <w:rsid w:val="00217EE5"/>
    <w:rsid w:val="00235F5C"/>
    <w:rsid w:val="00257FA3"/>
    <w:rsid w:val="00277B56"/>
    <w:rsid w:val="00282A74"/>
    <w:rsid w:val="002849D4"/>
    <w:rsid w:val="002A19F5"/>
    <w:rsid w:val="002B4922"/>
    <w:rsid w:val="002B69F3"/>
    <w:rsid w:val="002C22C3"/>
    <w:rsid w:val="002C2D19"/>
    <w:rsid w:val="002D10FA"/>
    <w:rsid w:val="002D4C55"/>
    <w:rsid w:val="002E6DED"/>
    <w:rsid w:val="00300956"/>
    <w:rsid w:val="00317187"/>
    <w:rsid w:val="0032499A"/>
    <w:rsid w:val="003341F7"/>
    <w:rsid w:val="00347FEC"/>
    <w:rsid w:val="003509DF"/>
    <w:rsid w:val="00356F45"/>
    <w:rsid w:val="00366B74"/>
    <w:rsid w:val="003768BB"/>
    <w:rsid w:val="003774C0"/>
    <w:rsid w:val="00381F95"/>
    <w:rsid w:val="003A710A"/>
    <w:rsid w:val="003B659E"/>
    <w:rsid w:val="003C275E"/>
    <w:rsid w:val="003C4FDE"/>
    <w:rsid w:val="003E58DF"/>
    <w:rsid w:val="00404C4C"/>
    <w:rsid w:val="00406AE6"/>
    <w:rsid w:val="0041423F"/>
    <w:rsid w:val="00414F81"/>
    <w:rsid w:val="004221A1"/>
    <w:rsid w:val="00436A0F"/>
    <w:rsid w:val="00436D24"/>
    <w:rsid w:val="00437150"/>
    <w:rsid w:val="0043750A"/>
    <w:rsid w:val="00447577"/>
    <w:rsid w:val="004732E9"/>
    <w:rsid w:val="004854BB"/>
    <w:rsid w:val="00494493"/>
    <w:rsid w:val="00494AB6"/>
    <w:rsid w:val="00496606"/>
    <w:rsid w:val="00497824"/>
    <w:rsid w:val="004B1352"/>
    <w:rsid w:val="004E5E66"/>
    <w:rsid w:val="004E7ADB"/>
    <w:rsid w:val="00503B4D"/>
    <w:rsid w:val="00504EE9"/>
    <w:rsid w:val="00514E4F"/>
    <w:rsid w:val="00521576"/>
    <w:rsid w:val="00523244"/>
    <w:rsid w:val="005250E6"/>
    <w:rsid w:val="00525E0C"/>
    <w:rsid w:val="00542D23"/>
    <w:rsid w:val="0054442C"/>
    <w:rsid w:val="00550285"/>
    <w:rsid w:val="00562492"/>
    <w:rsid w:val="0057178C"/>
    <w:rsid w:val="00572A20"/>
    <w:rsid w:val="0058088B"/>
    <w:rsid w:val="00581618"/>
    <w:rsid w:val="00582686"/>
    <w:rsid w:val="005836F8"/>
    <w:rsid w:val="005870E2"/>
    <w:rsid w:val="005918FA"/>
    <w:rsid w:val="00592A86"/>
    <w:rsid w:val="005B3029"/>
    <w:rsid w:val="005B4801"/>
    <w:rsid w:val="005C23A4"/>
    <w:rsid w:val="005D1CDF"/>
    <w:rsid w:val="005D2BB7"/>
    <w:rsid w:val="005D6FFE"/>
    <w:rsid w:val="005E61A8"/>
    <w:rsid w:val="005F6419"/>
    <w:rsid w:val="0060301D"/>
    <w:rsid w:val="0060543D"/>
    <w:rsid w:val="006104DD"/>
    <w:rsid w:val="006130B5"/>
    <w:rsid w:val="00614DD8"/>
    <w:rsid w:val="00617400"/>
    <w:rsid w:val="00632D29"/>
    <w:rsid w:val="00664950"/>
    <w:rsid w:val="00683220"/>
    <w:rsid w:val="00687FA0"/>
    <w:rsid w:val="0069410B"/>
    <w:rsid w:val="006A3C11"/>
    <w:rsid w:val="006B7010"/>
    <w:rsid w:val="006B735D"/>
    <w:rsid w:val="006C3095"/>
    <w:rsid w:val="006E1151"/>
    <w:rsid w:val="006E6311"/>
    <w:rsid w:val="00710159"/>
    <w:rsid w:val="007145FF"/>
    <w:rsid w:val="00715B2A"/>
    <w:rsid w:val="00733B21"/>
    <w:rsid w:val="007450F1"/>
    <w:rsid w:val="00751515"/>
    <w:rsid w:val="007626B7"/>
    <w:rsid w:val="0078212B"/>
    <w:rsid w:val="00784DF6"/>
    <w:rsid w:val="00785232"/>
    <w:rsid w:val="007A2588"/>
    <w:rsid w:val="007B186C"/>
    <w:rsid w:val="007C1696"/>
    <w:rsid w:val="007C3ED0"/>
    <w:rsid w:val="007C48C4"/>
    <w:rsid w:val="007C5971"/>
    <w:rsid w:val="007E42DC"/>
    <w:rsid w:val="007F54B9"/>
    <w:rsid w:val="00806A76"/>
    <w:rsid w:val="00811C9D"/>
    <w:rsid w:val="00813E54"/>
    <w:rsid w:val="00816C80"/>
    <w:rsid w:val="00817604"/>
    <w:rsid w:val="0081797B"/>
    <w:rsid w:val="0082796A"/>
    <w:rsid w:val="0083707A"/>
    <w:rsid w:val="00841BCD"/>
    <w:rsid w:val="00847264"/>
    <w:rsid w:val="00851A8E"/>
    <w:rsid w:val="0085365B"/>
    <w:rsid w:val="008826C1"/>
    <w:rsid w:val="00883DFD"/>
    <w:rsid w:val="0089210C"/>
    <w:rsid w:val="00893D2E"/>
    <w:rsid w:val="008A1BF7"/>
    <w:rsid w:val="008A5B0E"/>
    <w:rsid w:val="008B0961"/>
    <w:rsid w:val="008C39F7"/>
    <w:rsid w:val="008F2D0E"/>
    <w:rsid w:val="0090091A"/>
    <w:rsid w:val="0090099D"/>
    <w:rsid w:val="0090373B"/>
    <w:rsid w:val="009042BD"/>
    <w:rsid w:val="00904FE4"/>
    <w:rsid w:val="00927740"/>
    <w:rsid w:val="00936159"/>
    <w:rsid w:val="009418FD"/>
    <w:rsid w:val="00977E1D"/>
    <w:rsid w:val="009851BA"/>
    <w:rsid w:val="009B0573"/>
    <w:rsid w:val="009B7B4B"/>
    <w:rsid w:val="009B7C21"/>
    <w:rsid w:val="009E4E6E"/>
    <w:rsid w:val="00A04992"/>
    <w:rsid w:val="00A147AA"/>
    <w:rsid w:val="00A21D71"/>
    <w:rsid w:val="00A22B78"/>
    <w:rsid w:val="00A246F7"/>
    <w:rsid w:val="00A25AE5"/>
    <w:rsid w:val="00A26442"/>
    <w:rsid w:val="00A37002"/>
    <w:rsid w:val="00A4355E"/>
    <w:rsid w:val="00A520D9"/>
    <w:rsid w:val="00A64DA0"/>
    <w:rsid w:val="00A92BCD"/>
    <w:rsid w:val="00AA06E7"/>
    <w:rsid w:val="00AA1B0E"/>
    <w:rsid w:val="00AA47B6"/>
    <w:rsid w:val="00AA4C43"/>
    <w:rsid w:val="00AB6D67"/>
    <w:rsid w:val="00AC163B"/>
    <w:rsid w:val="00AC1CA6"/>
    <w:rsid w:val="00AC5274"/>
    <w:rsid w:val="00AC5CA7"/>
    <w:rsid w:val="00AC6058"/>
    <w:rsid w:val="00AE2BA5"/>
    <w:rsid w:val="00AE56B1"/>
    <w:rsid w:val="00AE6D09"/>
    <w:rsid w:val="00AF7A7C"/>
    <w:rsid w:val="00B02070"/>
    <w:rsid w:val="00B408B6"/>
    <w:rsid w:val="00B542DA"/>
    <w:rsid w:val="00B66B7D"/>
    <w:rsid w:val="00B73862"/>
    <w:rsid w:val="00B73F43"/>
    <w:rsid w:val="00B75BBF"/>
    <w:rsid w:val="00B81CDC"/>
    <w:rsid w:val="00BA308C"/>
    <w:rsid w:val="00BA6B66"/>
    <w:rsid w:val="00BA6E48"/>
    <w:rsid w:val="00BE0AF6"/>
    <w:rsid w:val="00BE1F03"/>
    <w:rsid w:val="00BE58A7"/>
    <w:rsid w:val="00BF2218"/>
    <w:rsid w:val="00C0426B"/>
    <w:rsid w:val="00C045DF"/>
    <w:rsid w:val="00C26D43"/>
    <w:rsid w:val="00C3264C"/>
    <w:rsid w:val="00C35173"/>
    <w:rsid w:val="00C3762A"/>
    <w:rsid w:val="00C46548"/>
    <w:rsid w:val="00C574D5"/>
    <w:rsid w:val="00C73F32"/>
    <w:rsid w:val="00C87462"/>
    <w:rsid w:val="00CA180C"/>
    <w:rsid w:val="00CB22B2"/>
    <w:rsid w:val="00CC3EE2"/>
    <w:rsid w:val="00CD7492"/>
    <w:rsid w:val="00CE3A6B"/>
    <w:rsid w:val="00CF5168"/>
    <w:rsid w:val="00D00211"/>
    <w:rsid w:val="00D006D1"/>
    <w:rsid w:val="00D025AE"/>
    <w:rsid w:val="00D06309"/>
    <w:rsid w:val="00D351EA"/>
    <w:rsid w:val="00D40288"/>
    <w:rsid w:val="00D43403"/>
    <w:rsid w:val="00D50A6B"/>
    <w:rsid w:val="00D5270B"/>
    <w:rsid w:val="00D62E71"/>
    <w:rsid w:val="00D6430D"/>
    <w:rsid w:val="00D66188"/>
    <w:rsid w:val="00D7163E"/>
    <w:rsid w:val="00D731F6"/>
    <w:rsid w:val="00D740CA"/>
    <w:rsid w:val="00D80860"/>
    <w:rsid w:val="00D85728"/>
    <w:rsid w:val="00D95481"/>
    <w:rsid w:val="00DC7A13"/>
    <w:rsid w:val="00DE7064"/>
    <w:rsid w:val="00DF2997"/>
    <w:rsid w:val="00E10BC4"/>
    <w:rsid w:val="00E1415D"/>
    <w:rsid w:val="00E213BD"/>
    <w:rsid w:val="00E323E9"/>
    <w:rsid w:val="00E32FB6"/>
    <w:rsid w:val="00E34018"/>
    <w:rsid w:val="00E437D2"/>
    <w:rsid w:val="00E43BF9"/>
    <w:rsid w:val="00E47BC6"/>
    <w:rsid w:val="00E51930"/>
    <w:rsid w:val="00E55751"/>
    <w:rsid w:val="00E7398E"/>
    <w:rsid w:val="00E82B94"/>
    <w:rsid w:val="00EA2311"/>
    <w:rsid w:val="00EB3FC9"/>
    <w:rsid w:val="00EC7BC3"/>
    <w:rsid w:val="00ED7600"/>
    <w:rsid w:val="00EE6020"/>
    <w:rsid w:val="00EF6073"/>
    <w:rsid w:val="00EF698B"/>
    <w:rsid w:val="00F1362C"/>
    <w:rsid w:val="00F414F1"/>
    <w:rsid w:val="00F508B8"/>
    <w:rsid w:val="00F541EE"/>
    <w:rsid w:val="00F7019E"/>
    <w:rsid w:val="00F72CB1"/>
    <w:rsid w:val="00F8215E"/>
    <w:rsid w:val="00F824F5"/>
    <w:rsid w:val="00F82515"/>
    <w:rsid w:val="00F90FAB"/>
    <w:rsid w:val="00F9374D"/>
    <w:rsid w:val="00F971DE"/>
    <w:rsid w:val="00FB6924"/>
    <w:rsid w:val="00FC29B9"/>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BBDB5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Revision">
    <w:name w:val="Revision"/>
    <w:hidden/>
    <w:uiPriority w:val="99"/>
    <w:semiHidden/>
    <w:rsid w:val="0057178C"/>
    <w:pPr>
      <w:spacing w:after="0" w:line="240" w:lineRule="auto"/>
    </w:pPr>
    <w:rPr>
      <w:rFonts w:ascii="Times New Roman" w:hAnsi="Times New Roman"/>
      <w:sz w:val="20"/>
      <w:lang w:val="en-GB"/>
    </w:rPr>
  </w:style>
  <w:style w:type="paragraph" w:styleId="Header">
    <w:name w:val="header"/>
    <w:basedOn w:val="Normal"/>
    <w:link w:val="HeaderChar"/>
    <w:uiPriority w:val="99"/>
    <w:unhideWhenUsed/>
    <w:rsid w:val="00F971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71DE"/>
    <w:rPr>
      <w:rFonts w:ascii="Times New Roman" w:hAnsi="Times New Roman"/>
      <w:sz w:val="20"/>
      <w:lang w:val="en-GB"/>
    </w:rPr>
  </w:style>
  <w:style w:type="paragraph" w:styleId="Footer">
    <w:name w:val="footer"/>
    <w:basedOn w:val="Normal"/>
    <w:link w:val="FooterChar"/>
    <w:uiPriority w:val="99"/>
    <w:unhideWhenUsed/>
    <w:rsid w:val="00F971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71DE"/>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492</Words>
  <Characters>2810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2024-10-07T10:47:00Z</dcterms:created>
  <dcterms:modified xsi:type="dcterms:W3CDTF">2024-10-07T10:55:00Z</dcterms:modified>
</cp:coreProperties>
</file>